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92C" w:rsidRDefault="0078192C" w:rsidP="007819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1</w:t>
      </w:r>
    </w:p>
    <w:p w:rsidR="0078192C" w:rsidRDefault="0078192C" w:rsidP="0078192C">
      <w:pPr>
        <w:spacing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Ознакомление с руководством по выполнению крупномасштабных топографических съемок. Составить краткий реферат для масштабов 1:500 и 1: 1000. Литература: </w:t>
      </w:r>
      <w:r>
        <w:rPr>
          <w:rFonts w:ascii="Times New Roman" w:hAnsi="Times New Roman" w:cs="Times New Roman"/>
          <w:bCs/>
          <w:color w:val="0D0D0D" w:themeColor="text1" w:themeTint="F2"/>
          <w:kern w:val="36"/>
          <w:sz w:val="28"/>
          <w:szCs w:val="28"/>
        </w:rPr>
        <w:t>1 ГКИНП 02-033-82 «Инструкция по топографической съемке в масштабах 1:5000, 1:2000, 1:1000 и 1:500».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</w:p>
    <w:p w:rsidR="00620A31" w:rsidRDefault="00D55856"/>
    <w:sectPr w:rsidR="00620A31" w:rsidSect="002C6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78192C"/>
    <w:rsid w:val="002C6DF4"/>
    <w:rsid w:val="0051326D"/>
    <w:rsid w:val="0078192C"/>
    <w:rsid w:val="00A35758"/>
    <w:rsid w:val="00B71039"/>
    <w:rsid w:val="00D55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9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71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2020-08-06T09:31:00Z</dcterms:created>
  <dcterms:modified xsi:type="dcterms:W3CDTF">2020-08-06T09:36:00Z</dcterms:modified>
</cp:coreProperties>
</file>